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4E" w:rsidRPr="00192692" w:rsidRDefault="0010572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37051008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6644E" w:rsidRPr="00192692" w:rsidRDefault="0026644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26644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10572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МБОУ "Георгиевская СОШ"</w:t>
      </w:r>
    </w:p>
    <w:p w:rsidR="0026644E" w:rsidRPr="00192692" w:rsidRDefault="0026644E">
      <w:pPr>
        <w:spacing w:after="0"/>
        <w:ind w:left="120"/>
        <w:rPr>
          <w:sz w:val="28"/>
          <w:szCs w:val="28"/>
          <w:lang w:val="ru-RU"/>
        </w:rPr>
      </w:pPr>
    </w:p>
    <w:p w:rsidR="0026644E" w:rsidRPr="00192692" w:rsidRDefault="0026644E" w:rsidP="00192692">
      <w:pPr>
        <w:spacing w:after="0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rPr>
          <w:sz w:val="28"/>
          <w:szCs w:val="28"/>
          <w:lang w:val="ru-RU"/>
        </w:rPr>
      </w:pPr>
    </w:p>
    <w:p w:rsidR="0026644E" w:rsidRPr="00192692" w:rsidRDefault="00C50231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bookmarkStart w:id="1" w:name="_GoBack"/>
      <w:bookmarkEnd w:id="1"/>
      <w:r>
        <w:rPr>
          <w:noProof/>
        </w:rPr>
        <w:drawing>
          <wp:inline distT="0" distB="0" distL="0" distR="0" wp14:anchorId="696EBF48" wp14:editId="0281C456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4E" w:rsidRPr="00192692" w:rsidRDefault="0026644E">
      <w:pPr>
        <w:spacing w:after="0"/>
        <w:ind w:left="120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rPr>
          <w:sz w:val="28"/>
          <w:szCs w:val="28"/>
          <w:lang w:val="ru-RU"/>
        </w:rPr>
      </w:pPr>
    </w:p>
    <w:p w:rsidR="0026644E" w:rsidRPr="00192692" w:rsidRDefault="0010572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26644E" w:rsidRPr="00C82001" w:rsidRDefault="0026644E" w:rsidP="00C82001">
      <w:pPr>
        <w:spacing w:after="0" w:line="408" w:lineRule="auto"/>
        <w:ind w:left="120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C82001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26644E" w:rsidRPr="00192692" w:rsidRDefault="0010572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2664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6644E" w:rsidRPr="00192692" w:rsidRDefault="00105728" w:rsidP="00192692">
      <w:pPr>
        <w:spacing w:after="0"/>
        <w:jc w:val="center"/>
        <w:rPr>
          <w:sz w:val="28"/>
          <w:szCs w:val="28"/>
          <w:lang w:val="ru-RU"/>
        </w:rPr>
      </w:pPr>
      <w:bookmarkStart w:id="2" w:name="8960954b-15b1-4c85-b40b-ae95f67136d9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с. Георгиевка 2024 год</w:t>
      </w:r>
      <w:bookmarkEnd w:id="2"/>
    </w:p>
    <w:p w:rsidR="0026644E" w:rsidRPr="001F2FC1" w:rsidRDefault="0026644E">
      <w:pPr>
        <w:spacing w:after="0"/>
        <w:ind w:left="120"/>
        <w:rPr>
          <w:sz w:val="20"/>
          <w:szCs w:val="20"/>
          <w:lang w:val="ru-RU"/>
        </w:rPr>
      </w:pPr>
    </w:p>
    <w:p w:rsidR="0026644E" w:rsidRPr="001F2FC1" w:rsidRDefault="0026644E">
      <w:pPr>
        <w:rPr>
          <w:sz w:val="20"/>
          <w:szCs w:val="20"/>
          <w:lang w:val="ru-RU"/>
        </w:rPr>
        <w:sectPr w:rsidR="0026644E" w:rsidRPr="001F2FC1">
          <w:pgSz w:w="11906" w:h="16383"/>
          <w:pgMar w:top="1134" w:right="850" w:bottom="1134" w:left="1701" w:header="720" w:footer="720" w:gutter="0"/>
          <w:cols w:space="720"/>
        </w:sect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37051007"/>
      <w:bookmarkEnd w:id="0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</w:t>
      </w:r>
      <w:r w:rsidRPr="001F2FC1">
        <w:rPr>
          <w:rFonts w:ascii="Times New Roman" w:hAnsi="Times New Roman"/>
          <w:b/>
          <w:color w:val="333333"/>
          <w:sz w:val="20"/>
          <w:szCs w:val="20"/>
          <w:lang w:val="ru-RU"/>
        </w:rPr>
        <w:t xml:space="preserve">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«РУССКИЙ ЯЗЫК»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Изучение русского языка направлено на достижение следующих целей: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духовнонравственных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644E" w:rsidRPr="001F2FC1" w:rsidRDefault="00105728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644E" w:rsidRPr="001F2FC1" w:rsidRDefault="00105728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морфемика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644E" w:rsidRPr="001F2FC1" w:rsidRDefault="00105728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644E" w:rsidRPr="001F2FC1" w:rsidRDefault="00105728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644E" w:rsidRPr="001F2FC1" w:rsidRDefault="00105728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</w:t>
      </w:r>
      <w:r w:rsidRPr="001F2FC1">
        <w:rPr>
          <w:rFonts w:ascii="Times New Roman" w:hAnsi="Times New Roman"/>
          <w:b/>
          <w:color w:val="333333"/>
          <w:sz w:val="20"/>
          <w:szCs w:val="20"/>
          <w:lang w:val="ru-RU"/>
        </w:rPr>
        <w:t xml:space="preserve">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«РУССКИЙ ЯЗЫК» В УЧЕБНОМ ПЛАНЕ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 w:rsidP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  <w:sectPr w:rsidR="0026644E" w:rsidRPr="001F2FC1" w:rsidSect="00105728">
          <w:pgSz w:w="11906" w:h="16383"/>
          <w:pgMar w:top="426" w:right="850" w:bottom="426" w:left="567" w:header="720" w:footer="720" w:gutter="0"/>
          <w:cols w:space="720"/>
        </w:sect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:rsidR="0026644E" w:rsidRPr="001F2FC1" w:rsidRDefault="00105728" w:rsidP="00105728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4" w:name="block-37051011"/>
      <w:bookmarkEnd w:id="3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Обучение грамоте</w:t>
      </w:r>
      <w:hyperlink w:anchor="_ftn1">
        <w:r w:rsidRPr="001F2FC1">
          <w:rPr>
            <w:rFonts w:ascii="Times New Roman" w:hAnsi="Times New Roman"/>
            <w:b/>
            <w:color w:val="0000FF"/>
            <w:sz w:val="20"/>
            <w:szCs w:val="20"/>
            <w:lang w:val="ru-RU"/>
          </w:rPr>
          <w:t>[1]</w:t>
        </w:r>
      </w:hyperlink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Развитие речи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Составление небольших рассказов на основе собственных игр, занятий.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Слово и предложение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Фонетика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Графика</w:t>
      </w:r>
      <w:hyperlink r:id="rId6" w:anchor="_ftn1">
        <w:r w:rsidRPr="001F2FC1">
          <w:rPr>
            <w:rFonts w:ascii="Times New Roman" w:hAnsi="Times New Roman"/>
            <w:b/>
            <w:color w:val="0093FF"/>
            <w:sz w:val="20"/>
            <w:szCs w:val="20"/>
            <w:lang w:val="ru-RU"/>
          </w:rPr>
          <w:t>[2]</w:t>
        </w:r>
      </w:hyperlink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Письмо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жи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ча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щу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СИСТЕМАТИЧЕСКИЙ КУРС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Язык как основное средство человеческого общения. Цели и ситуации общения.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Фонетика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Графика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Орфоэпия</w:t>
      </w:r>
      <w:hyperlink r:id="rId7" w:anchor="_ftn1">
        <w:r w:rsidRPr="001F2FC1">
          <w:rPr>
            <w:rFonts w:ascii="Times New Roman" w:hAnsi="Times New Roman"/>
            <w:b/>
            <w:color w:val="0093FF"/>
            <w:sz w:val="20"/>
            <w:szCs w:val="20"/>
            <w:lang w:val="ru-RU"/>
          </w:rPr>
          <w:t>[4]</w:t>
        </w:r>
      </w:hyperlink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Лексика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Слово как единица языка (ознакомление).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Слово как название предмета, признака предмета, действия предмета (ознакомление).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Выявление слов, значение которых требует уточнения.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Синтаксис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Предложение как единица языка (ознакомление).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раздельное написание слов в предложении;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перенос слов (без учёта морфемного членения слова);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гласные после шипящих в сочетаниях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жи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ча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щу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сочетания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чк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чн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знаки препинания в конце предложения: точка, вопросительный и восклицательный знаки.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Алгоритм списывания текста.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Развитие речи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Речь как основная форма общения между людьми. Текст как единица речи (ознакомление).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Составление небольших рассказов на основе наблюдений.</w:t>
      </w:r>
    </w:p>
    <w:p w:rsidR="0026644E" w:rsidRPr="001F2FC1" w:rsidRDefault="0026644E" w:rsidP="00105728">
      <w:pPr>
        <w:spacing w:after="0" w:line="264" w:lineRule="auto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Сведения о русском языке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Фонетика и графика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алфавита при работе со словарями, справочниками, каталогами.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Орфоэпия</w:t>
      </w:r>
      <w:hyperlink r:id="rId8" w:anchor="_ftn1">
        <w:r w:rsidRPr="001F2FC1">
          <w:rPr>
            <w:rFonts w:ascii="Times New Roman" w:hAnsi="Times New Roman"/>
            <w:b/>
            <w:color w:val="0093FF"/>
            <w:sz w:val="20"/>
            <w:szCs w:val="20"/>
            <w:lang w:val="ru-RU"/>
          </w:rPr>
          <w:t>[4]</w:t>
        </w:r>
      </w:hyperlink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орфоэпического словаря для решения практических задач.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Лексика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Повторение: лексическое значение слова.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Прямое и переносное значение слова (ознакомление). Устаревшие слова (ознакомление).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Состав слова (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морфемика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)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Морфология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Части речи.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ий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, -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ов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, -ин). Склонение имён прилагательных.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Частица не, её значение.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Синтаксис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однородными членами предложения с союзами и, а, но и без союзов.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разделительный твёрдый знак;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непроизносимые согласные в корне слова;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мягкий знак после шипящих на конце имён существительных;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безударные гласные в падежных окончаниях имён существительных (на уровне наблюдения);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безударные гласные в падежных окончаниях имён прилагательных (на уровне наблюдения);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раздельное написание предлогов с личными местоимениями;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раздельное написание частицы не с глаголами.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Развитие речи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Жанр письма, объявления.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Изложение текста по коллективно или самостоятельно составленному плану.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Изучающее чтение. Функции ознакомительного чтения, ситуации применения.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37051009"/>
      <w:bookmarkEnd w:id="4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:</w:t>
      </w:r>
    </w:p>
    <w:p w:rsidR="0026644E" w:rsidRPr="001F2FC1" w:rsidRDefault="0010572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644E" w:rsidRPr="001F2FC1" w:rsidRDefault="0010572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644E" w:rsidRPr="001F2FC1" w:rsidRDefault="0010572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644E" w:rsidRPr="001F2FC1" w:rsidRDefault="0010572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644E" w:rsidRPr="001F2FC1" w:rsidRDefault="0010572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нравственноэтических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духовно-нравственного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:</w:t>
      </w:r>
    </w:p>
    <w:p w:rsidR="0026644E" w:rsidRPr="001F2FC1" w:rsidRDefault="0010572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644E" w:rsidRPr="001F2FC1" w:rsidRDefault="0010572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6644E" w:rsidRPr="001F2FC1" w:rsidRDefault="0010572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644E" w:rsidRPr="001F2FC1" w:rsidRDefault="0010572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эстетического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:</w:t>
      </w:r>
    </w:p>
    <w:p w:rsidR="0026644E" w:rsidRPr="001F2FC1" w:rsidRDefault="00105728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644E" w:rsidRPr="001F2FC1" w:rsidRDefault="00105728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644E" w:rsidRPr="001F2FC1" w:rsidRDefault="00105728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трудового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:</w:t>
      </w:r>
    </w:p>
    <w:p w:rsidR="0026644E" w:rsidRPr="001F2FC1" w:rsidRDefault="0010572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экологического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:</w:t>
      </w:r>
    </w:p>
    <w:p w:rsidR="0026644E" w:rsidRPr="001F2FC1" w:rsidRDefault="00105728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природе, формируемое в процессе работы с текстами;</w:t>
      </w:r>
    </w:p>
    <w:p w:rsidR="0026644E" w:rsidRPr="001F2FC1" w:rsidRDefault="00105728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неприятие действий, приносящих вред природе;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ценности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научного</w:t>
      </w:r>
      <w:proofErr w:type="spellEnd"/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b/>
          <w:color w:val="000000"/>
          <w:sz w:val="20"/>
          <w:szCs w:val="20"/>
        </w:rPr>
        <w:t>познания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:</w:t>
      </w:r>
    </w:p>
    <w:p w:rsidR="0026644E" w:rsidRPr="001F2FC1" w:rsidRDefault="00105728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644E" w:rsidRPr="001F2FC1" w:rsidRDefault="00105728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частеречная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6644E" w:rsidRPr="001F2FC1" w:rsidRDefault="00105728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объединять объекты (языковые единицы) по определённому признаку;</w:t>
      </w:r>
    </w:p>
    <w:p w:rsidR="0026644E" w:rsidRPr="001F2FC1" w:rsidRDefault="00105728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644E" w:rsidRPr="001F2FC1" w:rsidRDefault="00105728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644E" w:rsidRPr="001F2FC1" w:rsidRDefault="00105728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644E" w:rsidRPr="001F2FC1" w:rsidRDefault="00105728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причинноследственные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связи в ситуациях наблюдения за языковым материалом, делать выводы.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6644E" w:rsidRPr="001F2FC1" w:rsidRDefault="00105728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644E" w:rsidRPr="001F2FC1" w:rsidRDefault="00105728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миниисследование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, выполнять по предложенному плану проектное задание;</w:t>
      </w:r>
    </w:p>
    <w:p w:rsidR="0026644E" w:rsidRPr="001F2FC1" w:rsidRDefault="00105728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6644E" w:rsidRPr="001F2FC1" w:rsidRDefault="00105728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работать с информацией как часть познавательных универсальных учебных действий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644E" w:rsidRPr="001F2FC1" w:rsidRDefault="00105728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644E" w:rsidRPr="001F2FC1" w:rsidRDefault="00105728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644E" w:rsidRPr="001F2FC1" w:rsidRDefault="00105728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644E" w:rsidRPr="001F2FC1" w:rsidRDefault="00105728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644E" w:rsidRPr="001F2FC1" w:rsidRDefault="00105728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общения как часть коммуникативных универсальных учебных действий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миниисследования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, проектного задания;</w:t>
      </w:r>
    </w:p>
    <w:p w:rsidR="0026644E" w:rsidRPr="001F2FC1" w:rsidRDefault="00105728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самоорганизации как части регулятивных универсальных учебных действий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26644E" w:rsidRPr="001F2FC1" w:rsidRDefault="00105728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выстраивать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последовательность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выбранных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действий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самоконтроля как части регулятивных универсальных учебных действий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26644E" w:rsidRPr="001F2FC1" w:rsidRDefault="00105728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26644E" w:rsidRPr="001F2FC1" w:rsidRDefault="00105728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644E" w:rsidRPr="001F2FC1" w:rsidRDefault="00105728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644E" w:rsidRPr="001F2FC1" w:rsidRDefault="00105728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644E" w:rsidRPr="001F2FC1" w:rsidRDefault="00105728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644E" w:rsidRPr="001F2FC1" w:rsidRDefault="0010572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совместной деятельности:</w:t>
      </w:r>
    </w:p>
    <w:p w:rsidR="0026644E" w:rsidRPr="001F2FC1" w:rsidRDefault="00105728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644E" w:rsidRPr="001F2FC1" w:rsidRDefault="00105728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644E" w:rsidRPr="001F2FC1" w:rsidRDefault="00105728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6644E" w:rsidRPr="001F2FC1" w:rsidRDefault="00105728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26644E" w:rsidRPr="001F2FC1" w:rsidRDefault="00105728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оценивать свой вклад в общий результат;</w:t>
      </w:r>
    </w:p>
    <w:p w:rsidR="0026644E" w:rsidRPr="001F2FC1" w:rsidRDefault="00105728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совместные проектные задания с опорой на предложенные образцы. 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в первом классе обучающийся научится: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различать слово и предложение; вычленять слова из предложений;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вычленять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звуки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из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слова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различать ударные и безударные гласные звуки;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различать согласные звуки: мягкие и твёрдые, звонкие и глухие (вне слова и в слове);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различать понятия «звук» и «буква»;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жи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ши (в положении под ударением),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ча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, ща, чу,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щу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понимать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прослушанный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текст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в тексте слова, значение которых требует уточнения;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составлять предложение из набора форм слов;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устно составлять текст из 3-5 предложений по сюжетным картинкам и на основе наблюдений;</w:t>
      </w:r>
    </w:p>
    <w:p w:rsidR="0026644E" w:rsidRPr="001F2FC1" w:rsidRDefault="00105728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изученные понятия в процессе решения учебных задач.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</w:t>
      </w:r>
    </w:p>
    <w:p w:rsidR="0026644E" w:rsidRPr="001F2FC1" w:rsidRDefault="0010572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третьем классе </w:t>
      </w: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обучающийся научится: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значение русского языка как государственного языка Российской Федерации;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слова, употреблённые в прямом и переносном значении (простые случаи);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значение слова в тексте;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личные местоимения (в начальной форме);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личные местоимения для устранения неоправданных повторов в тексте;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различать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предлоги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1F2FC1">
        <w:rPr>
          <w:rFonts w:ascii="Times New Roman" w:hAnsi="Times New Roman"/>
          <w:color w:val="000000"/>
          <w:sz w:val="20"/>
          <w:szCs w:val="20"/>
        </w:rPr>
        <w:t>приставки</w:t>
      </w:r>
      <w:proofErr w:type="spellEnd"/>
      <w:r w:rsidRPr="001F2FC1">
        <w:rPr>
          <w:rFonts w:ascii="Times New Roman" w:hAnsi="Times New Roman"/>
          <w:color w:val="000000"/>
          <w:sz w:val="20"/>
          <w:szCs w:val="20"/>
        </w:rPr>
        <w:t>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главные и второстепенные (без деления на виды) члены предложения;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распознавать распространённые и нераспространённые предложения;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правильно списывать слова, предложения, тексты объёмом не более 70 слов;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понимать тексты разных типов, находить в тексте заданную информацию;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ключевые слова в тексте;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определять тему текста и основную мысль текста;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 текста, создавать по нему текст и корректировать текст;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6644E" w:rsidRPr="001F2FC1" w:rsidRDefault="00105728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1F2FC1">
        <w:rPr>
          <w:rFonts w:ascii="Times New Roman" w:hAnsi="Times New Roman"/>
          <w:color w:val="000000"/>
          <w:sz w:val="20"/>
          <w:szCs w:val="20"/>
          <w:lang w:val="ru-RU"/>
        </w:rPr>
        <w:t>уточнять значение слова с помощью толкового словаря.</w:t>
      </w:r>
    </w:p>
    <w:p w:rsidR="0026644E" w:rsidRPr="001F2FC1" w:rsidRDefault="0026644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26644E" w:rsidRPr="001F2FC1" w:rsidRDefault="0026644E">
      <w:pPr>
        <w:rPr>
          <w:sz w:val="20"/>
          <w:szCs w:val="20"/>
          <w:lang w:val="ru-RU"/>
        </w:rPr>
        <w:sectPr w:rsidR="0026644E" w:rsidRPr="001F2FC1" w:rsidSect="00105728">
          <w:pgSz w:w="11906" w:h="16383"/>
          <w:pgMar w:top="567" w:right="850" w:bottom="284" w:left="709" w:header="720" w:footer="720" w:gutter="0"/>
          <w:cols w:space="720"/>
        </w:sectPr>
      </w:pPr>
    </w:p>
    <w:p w:rsidR="0026644E" w:rsidRPr="001F2FC1" w:rsidRDefault="00105728">
      <w:pPr>
        <w:spacing w:after="0"/>
        <w:ind w:left="120"/>
        <w:rPr>
          <w:sz w:val="20"/>
          <w:szCs w:val="20"/>
        </w:rPr>
      </w:pPr>
      <w:bookmarkStart w:id="6" w:name="block-37051010"/>
      <w:bookmarkEnd w:id="5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26644E" w:rsidRPr="001F2FC1" w:rsidRDefault="00105728">
      <w:pPr>
        <w:spacing w:after="0"/>
        <w:ind w:left="120"/>
        <w:rPr>
          <w:sz w:val="20"/>
          <w:szCs w:val="20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37"/>
      </w:tblGrid>
      <w:tr w:rsidR="0026644E" w:rsidRPr="001F2F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Обучение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грамоте</w:t>
            </w:r>
            <w:proofErr w:type="spellEnd"/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Систематический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курс</w:t>
            </w:r>
            <w:proofErr w:type="spellEnd"/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</w:tbl>
    <w:p w:rsidR="0026644E" w:rsidRPr="001F2FC1" w:rsidRDefault="0026644E">
      <w:pPr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26644E" w:rsidP="00902F24">
      <w:pPr>
        <w:spacing w:after="0"/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105728">
      <w:pPr>
        <w:spacing w:after="0"/>
        <w:ind w:left="120"/>
        <w:rPr>
          <w:sz w:val="20"/>
          <w:szCs w:val="20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51"/>
        <w:gridCol w:w="1785"/>
        <w:gridCol w:w="1866"/>
        <w:gridCol w:w="2852"/>
      </w:tblGrid>
      <w:tr w:rsidR="0026644E" w:rsidRPr="001F2F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Фонетика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C820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1F2FC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</w:tbl>
    <w:p w:rsidR="0026644E" w:rsidRPr="001F2FC1" w:rsidRDefault="0026644E">
      <w:pPr>
        <w:rPr>
          <w:sz w:val="20"/>
          <w:szCs w:val="20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26644E" w:rsidP="00902F24">
      <w:pPr>
        <w:spacing w:after="0"/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26644E">
      <w:pPr>
        <w:rPr>
          <w:sz w:val="20"/>
          <w:szCs w:val="20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105728">
      <w:pPr>
        <w:spacing w:after="0"/>
        <w:ind w:left="120"/>
        <w:rPr>
          <w:sz w:val="20"/>
          <w:szCs w:val="20"/>
        </w:rPr>
      </w:pPr>
      <w:bookmarkStart w:id="7" w:name="block-37051013"/>
      <w:bookmarkEnd w:id="6"/>
      <w:r w:rsidRPr="001F2FC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(АВТОРЫ В.П. КАНАКИНА, В.Г.ГОРЕЦКИЙ) </w:t>
      </w:r>
    </w:p>
    <w:p w:rsidR="0026644E" w:rsidRPr="001F2FC1" w:rsidRDefault="00105728">
      <w:pPr>
        <w:spacing w:after="0"/>
        <w:ind w:left="120"/>
        <w:rPr>
          <w:sz w:val="20"/>
          <w:szCs w:val="20"/>
        </w:rPr>
      </w:pPr>
      <w:r w:rsidRPr="001F2FC1">
        <w:rPr>
          <w:rFonts w:ascii="Times New Roman" w:hAnsi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753"/>
        <w:gridCol w:w="2797"/>
        <w:gridCol w:w="2633"/>
        <w:gridCol w:w="2026"/>
      </w:tblGrid>
      <w:tr w:rsidR="0026644E" w:rsidRPr="001F2FC1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F2F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Различение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Различаем первые звуки в словах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Проводим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параллельные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линии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Отрабатываем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параллельные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линии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Ориентируемся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рабочей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строке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Пишем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букв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Особенность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гласных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звуков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Отрабатываем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элементов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букв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А, 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7ED3" w:rsidRDefault="00547ED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8E5F44" w:rsidRDefault="008E5F4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Слогообразующая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функция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гласных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звуков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8E5F44" w:rsidRDefault="008E5F4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О, 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8E5F44" w:rsidRDefault="008E5F4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8E5F44" w:rsidRDefault="008E5F4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И, 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8E5F44" w:rsidRDefault="008E5F4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3A6532" w:rsidRDefault="003A65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3A6532" w:rsidRDefault="003A65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строчной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3A6532" w:rsidRDefault="003A65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У, 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Повторяем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гласных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звуков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Пишем буквы, обозначающие 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Н, 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С, 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К, 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Т, 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Л, 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Р, 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1CE5" w:rsidRDefault="00C91CE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25.10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В, 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Е, 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П, п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М, 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Различаем звонкие и глухие согласные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З, з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Б, б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C94BE0" w:rsidRDefault="00C94BE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Д, д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Я, 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Г, 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Ч, 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Твёрдые и мягкие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строчной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Ш, ш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D4310" w:rsidRDefault="001D431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Ж, ж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Ё, 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шипящих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звуков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Й, 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Х, 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Ю, 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291D32" w:rsidRDefault="00291D3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Ц, ц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Э, э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Щ, щ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Ф, ф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Обобщаем знания о согласных звуках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строчной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ъ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31.01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485674" w:rsidRDefault="004856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правильно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записать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алгоритма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списывания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предложений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паредложение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из набора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деформированных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Ситуации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общения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Диалог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Слово как единица языка. Значение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28.02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небольших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устных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рассказов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называющие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называющие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признака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54461A" w:rsidRDefault="0054461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называющие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Отработка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алгоритма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списывания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EC46DD" w:rsidRDefault="00EC46D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</w:t>
            </w: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Алфавит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Речевой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этикет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ситуация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знакомства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Объяснительное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Буквы 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сочетаний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чк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чн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Шипящие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чк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чн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Гласные после шипящих в сочетаниях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ши (в положении под ударением)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ши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Гласные после шипящих в сочетаниях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ща, чу,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щу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Речевой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этикет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ситуация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извинения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ща, чу,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щу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Объяснительный</w:t>
            </w:r>
            <w:proofErr w:type="spellEnd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6644E" w:rsidRPr="001F2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10572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F2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26644E" w:rsidRPr="001F2FC1" w:rsidRDefault="0026644E">
            <w:pPr>
              <w:rPr>
                <w:sz w:val="20"/>
                <w:szCs w:val="20"/>
              </w:rPr>
            </w:pPr>
          </w:p>
        </w:tc>
      </w:tr>
    </w:tbl>
    <w:p w:rsidR="0026644E" w:rsidRPr="001F2FC1" w:rsidRDefault="0026644E">
      <w:pPr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26644E" w:rsidP="00902F24">
      <w:pPr>
        <w:spacing w:after="0"/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26644E">
      <w:pPr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44E" w:rsidRPr="001F2FC1" w:rsidRDefault="001F2FC1" w:rsidP="00902F24">
      <w:pPr>
        <w:spacing w:after="0"/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0"/>
          <w:szCs w:val="20"/>
          <w:lang w:val="ru-RU"/>
        </w:rPr>
        <w:t xml:space="preserve">                              </w:t>
      </w:r>
    </w:p>
    <w:p w:rsidR="0026644E" w:rsidRPr="001F2FC1" w:rsidRDefault="0026644E">
      <w:pPr>
        <w:rPr>
          <w:sz w:val="20"/>
          <w:szCs w:val="20"/>
          <w:lang w:val="ru-RU"/>
        </w:rPr>
        <w:sectPr w:rsidR="0026644E" w:rsidRPr="001F2FC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05728" w:rsidRPr="001F2FC1" w:rsidRDefault="00105728" w:rsidP="00902F24">
      <w:pPr>
        <w:spacing w:after="0"/>
        <w:rPr>
          <w:sz w:val="20"/>
          <w:szCs w:val="20"/>
          <w:lang w:val="ru-RU"/>
        </w:rPr>
      </w:pPr>
    </w:p>
    <w:sectPr w:rsidR="00105728" w:rsidRPr="001F2FC1" w:rsidSect="00902F2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4F7"/>
    <w:multiLevelType w:val="multilevel"/>
    <w:tmpl w:val="09289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E3F92"/>
    <w:multiLevelType w:val="multilevel"/>
    <w:tmpl w:val="24B2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66CBC"/>
    <w:multiLevelType w:val="multilevel"/>
    <w:tmpl w:val="8720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D68E4"/>
    <w:multiLevelType w:val="multilevel"/>
    <w:tmpl w:val="77A2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620A8"/>
    <w:multiLevelType w:val="multilevel"/>
    <w:tmpl w:val="E732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9B1CC2"/>
    <w:multiLevelType w:val="multilevel"/>
    <w:tmpl w:val="EC0C3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01F0E"/>
    <w:multiLevelType w:val="multilevel"/>
    <w:tmpl w:val="2A182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EF3A8F"/>
    <w:multiLevelType w:val="multilevel"/>
    <w:tmpl w:val="5D9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808E3"/>
    <w:multiLevelType w:val="multilevel"/>
    <w:tmpl w:val="26E8F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014AE"/>
    <w:multiLevelType w:val="multilevel"/>
    <w:tmpl w:val="FA5E8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F54A0"/>
    <w:multiLevelType w:val="multilevel"/>
    <w:tmpl w:val="9AAE7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3B4EC7"/>
    <w:multiLevelType w:val="multilevel"/>
    <w:tmpl w:val="BEA68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91717"/>
    <w:multiLevelType w:val="multilevel"/>
    <w:tmpl w:val="F68E4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F0805"/>
    <w:multiLevelType w:val="multilevel"/>
    <w:tmpl w:val="8AB83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5D51ED"/>
    <w:multiLevelType w:val="multilevel"/>
    <w:tmpl w:val="5576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115A3D"/>
    <w:multiLevelType w:val="multilevel"/>
    <w:tmpl w:val="4E8A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A5786E"/>
    <w:multiLevelType w:val="multilevel"/>
    <w:tmpl w:val="C4AA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F1AB3"/>
    <w:multiLevelType w:val="multilevel"/>
    <w:tmpl w:val="18D85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5"/>
  </w:num>
  <w:num w:numId="5">
    <w:abstractNumId w:val="0"/>
  </w:num>
  <w:num w:numId="6">
    <w:abstractNumId w:val="17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6644E"/>
    <w:rsid w:val="00062911"/>
    <w:rsid w:val="00105728"/>
    <w:rsid w:val="00192692"/>
    <w:rsid w:val="001D4310"/>
    <w:rsid w:val="001F2FC1"/>
    <w:rsid w:val="0026644E"/>
    <w:rsid w:val="00291D32"/>
    <w:rsid w:val="003A6532"/>
    <w:rsid w:val="00485674"/>
    <w:rsid w:val="00532F1B"/>
    <w:rsid w:val="0054461A"/>
    <w:rsid w:val="00547ED3"/>
    <w:rsid w:val="008E5F44"/>
    <w:rsid w:val="00902F24"/>
    <w:rsid w:val="00C50231"/>
    <w:rsid w:val="00C82001"/>
    <w:rsid w:val="00C91CE5"/>
    <w:rsid w:val="00C94BE0"/>
    <w:rsid w:val="00E86882"/>
    <w:rsid w:val="00E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AE7"/>
  <w15:docId w15:val="{191A0A54-6048-4BDE-8473-4527B030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2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12</cp:revision>
  <cp:lastPrinted>2024-09-08T09:39:00Z</cp:lastPrinted>
  <dcterms:created xsi:type="dcterms:W3CDTF">2024-08-29T14:38:00Z</dcterms:created>
  <dcterms:modified xsi:type="dcterms:W3CDTF">2025-02-18T07:12:00Z</dcterms:modified>
</cp:coreProperties>
</file>